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3560"/>
        <w:gridCol w:w="3561"/>
        <w:gridCol w:w="3561"/>
      </w:tblGrid>
      <w:tr w:rsidR="00CB649F" w:rsidTr="004F7E7F">
        <w:tc>
          <w:tcPr>
            <w:tcW w:w="1666" w:type="pct"/>
            <w:tcBorders>
              <w:top w:val="nil"/>
              <w:left w:val="nil"/>
              <w:bottom w:val="nil"/>
              <w:right w:val="nil"/>
            </w:tcBorders>
          </w:tcPr>
          <w:p w:rsidR="00CB649F" w:rsidRDefault="00492544" w:rsidP="00D07EEA">
            <w:pPr>
              <w:rPr>
                <w:rFonts w:ascii="Arial Black" w:hAnsi="Arial Black"/>
                <w:sz w:val="36"/>
                <w:szCs w:val="36"/>
              </w:rPr>
            </w:pPr>
            <w:r>
              <w:rPr>
                <w:rFonts w:ascii="Arial Black" w:hAnsi="Arial Black"/>
                <w:noProof/>
                <w:sz w:val="36"/>
                <w:szCs w:val="36"/>
              </w:rPr>
              <w:drawing>
                <wp:inline distT="0" distB="0" distL="0" distR="0">
                  <wp:extent cx="1660894" cy="1101786"/>
                  <wp:effectExtent l="19050" t="0" r="0" b="0"/>
                  <wp:docPr id="1" name="Picture 0" descr="scouts_logo_2b_blue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logo_2b_blue_transparent.gif"/>
                          <pic:cNvPicPr/>
                        </pic:nvPicPr>
                        <pic:blipFill>
                          <a:blip r:embed="rId6" cstate="print"/>
                          <a:srcRect l="7995" t="10256" r="5304" b="8547"/>
                          <a:stretch>
                            <a:fillRect/>
                          </a:stretch>
                        </pic:blipFill>
                        <pic:spPr>
                          <a:xfrm>
                            <a:off x="0" y="0"/>
                            <a:ext cx="1662280" cy="1102706"/>
                          </a:xfrm>
                          <a:prstGeom prst="rect">
                            <a:avLst/>
                          </a:prstGeom>
                        </pic:spPr>
                      </pic:pic>
                    </a:graphicData>
                  </a:graphic>
                </wp:inline>
              </w:drawing>
            </w:r>
          </w:p>
        </w:tc>
        <w:tc>
          <w:tcPr>
            <w:tcW w:w="1667" w:type="pct"/>
            <w:tcBorders>
              <w:top w:val="nil"/>
              <w:left w:val="nil"/>
              <w:bottom w:val="nil"/>
              <w:right w:val="nil"/>
            </w:tcBorders>
          </w:tcPr>
          <w:p w:rsidR="00CB649F" w:rsidRDefault="00CB649F" w:rsidP="00D07EEA">
            <w:pPr>
              <w:jc w:val="center"/>
              <w:rPr>
                <w:rFonts w:ascii="Arial Black" w:hAnsi="Arial Black"/>
                <w:sz w:val="36"/>
                <w:szCs w:val="36"/>
              </w:rPr>
            </w:pPr>
          </w:p>
        </w:tc>
        <w:tc>
          <w:tcPr>
            <w:tcW w:w="1667" w:type="pct"/>
            <w:tcBorders>
              <w:top w:val="nil"/>
              <w:left w:val="nil"/>
              <w:bottom w:val="nil"/>
              <w:right w:val="nil"/>
            </w:tcBorders>
          </w:tcPr>
          <w:p w:rsidR="00CB649F" w:rsidRDefault="002C40D6" w:rsidP="00D07EEA">
            <w:pPr>
              <w:jc w:val="right"/>
              <w:rPr>
                <w:rFonts w:ascii="Arial Black" w:hAnsi="Arial Black"/>
                <w:sz w:val="36"/>
                <w:szCs w:val="36"/>
              </w:rPr>
            </w:pPr>
            <w:r>
              <w:rPr>
                <w:noProof/>
                <w:color w:val="0000FF"/>
              </w:rPr>
              <w:drawing>
                <wp:inline distT="0" distB="0" distL="0" distR="0">
                  <wp:extent cx="1163132" cy="1095153"/>
                  <wp:effectExtent l="19050" t="0" r="0" b="0"/>
                  <wp:docPr id="2" name="irc_mi" descr="http://ec.l.thumbs.canstockphoto.com/canstock701254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7012542.jpg">
                            <a:hlinkClick r:id="rId7"/>
                          </pic:cNvPr>
                          <pic:cNvPicPr>
                            <a:picLocks noChangeAspect="1" noChangeArrowheads="1"/>
                          </pic:cNvPicPr>
                        </pic:nvPicPr>
                        <pic:blipFill>
                          <a:blip r:embed="rId8" cstate="print"/>
                          <a:srcRect b="12412"/>
                          <a:stretch>
                            <a:fillRect/>
                          </a:stretch>
                        </pic:blipFill>
                        <pic:spPr bwMode="auto">
                          <a:xfrm>
                            <a:off x="0" y="0"/>
                            <a:ext cx="1167201" cy="1098984"/>
                          </a:xfrm>
                          <a:prstGeom prst="rect">
                            <a:avLst/>
                          </a:prstGeom>
                          <a:noFill/>
                          <a:ln w="9525">
                            <a:noFill/>
                            <a:miter lim="800000"/>
                            <a:headEnd/>
                            <a:tailEnd/>
                          </a:ln>
                        </pic:spPr>
                      </pic:pic>
                    </a:graphicData>
                  </a:graphic>
                </wp:inline>
              </w:drawing>
            </w:r>
          </w:p>
        </w:tc>
      </w:tr>
      <w:tr w:rsidR="00CB649F" w:rsidRPr="004F7E7F" w:rsidTr="004F7E7F">
        <w:tc>
          <w:tcPr>
            <w:tcW w:w="5000" w:type="pct"/>
            <w:gridSpan w:val="3"/>
            <w:tcBorders>
              <w:top w:val="nil"/>
              <w:left w:val="nil"/>
              <w:bottom w:val="thinThickSmallGap" w:sz="24" w:space="0" w:color="17365D" w:themeColor="text2" w:themeShade="BF"/>
              <w:right w:val="nil"/>
            </w:tcBorders>
          </w:tcPr>
          <w:p w:rsidR="00CB649F" w:rsidRPr="004F7E7F" w:rsidRDefault="00CB649F" w:rsidP="00D07EEA">
            <w:pPr>
              <w:jc w:val="center"/>
              <w:rPr>
                <w:rFonts w:ascii="Arial" w:hAnsi="Arial" w:cs="Arial"/>
                <w:b/>
                <w:color w:val="17365D" w:themeColor="text2" w:themeShade="BF"/>
                <w:sz w:val="36"/>
                <w:szCs w:val="36"/>
              </w:rPr>
            </w:pPr>
            <w:r w:rsidRPr="004F7E7F">
              <w:rPr>
                <w:rFonts w:ascii="Arial" w:hAnsi="Arial" w:cs="Arial"/>
                <w:b/>
                <w:color w:val="17365D" w:themeColor="text2" w:themeShade="BF"/>
                <w:sz w:val="36"/>
                <w:szCs w:val="36"/>
              </w:rPr>
              <w:t>15</w:t>
            </w:r>
            <w:r w:rsidRPr="004F7E7F">
              <w:rPr>
                <w:rFonts w:ascii="Arial" w:hAnsi="Arial" w:cs="Arial"/>
                <w:b/>
                <w:color w:val="17365D" w:themeColor="text2" w:themeShade="BF"/>
                <w:sz w:val="36"/>
                <w:szCs w:val="36"/>
                <w:vertAlign w:val="superscript"/>
              </w:rPr>
              <w:t>th</w:t>
            </w:r>
            <w:r w:rsidRPr="004F7E7F">
              <w:rPr>
                <w:rFonts w:ascii="Arial" w:hAnsi="Arial" w:cs="Arial"/>
                <w:b/>
                <w:color w:val="17365D" w:themeColor="text2" w:themeShade="BF"/>
                <w:sz w:val="36"/>
                <w:szCs w:val="36"/>
              </w:rPr>
              <w:t xml:space="preserve"> Gloucester (St Peter’s) Sea Scout Group</w:t>
            </w:r>
          </w:p>
        </w:tc>
      </w:tr>
    </w:tbl>
    <w:p w:rsidR="00CD29D3" w:rsidRDefault="00CD29D3" w:rsidP="00CD29D3">
      <w:pPr>
        <w:rPr>
          <w:rFonts w:ascii="Arial" w:hAnsi="Arial" w:cs="Arial"/>
          <w:sz w:val="24"/>
          <w:szCs w:val="24"/>
        </w:rPr>
      </w:pPr>
    </w:p>
    <w:p w:rsidR="00CD29D3" w:rsidRPr="00AB0005" w:rsidRDefault="00CD29D3" w:rsidP="00CD29D3">
      <w:pPr>
        <w:jc w:val="center"/>
        <w:rPr>
          <w:rFonts w:ascii="Arial" w:hAnsi="Arial" w:cs="Arial"/>
          <w:b/>
          <w:sz w:val="28"/>
          <w:szCs w:val="28"/>
          <w:u w:val="single"/>
        </w:rPr>
      </w:pPr>
      <w:r w:rsidRPr="00AB0005">
        <w:rPr>
          <w:rFonts w:ascii="Arial" w:hAnsi="Arial" w:cs="Arial"/>
          <w:b/>
          <w:sz w:val="28"/>
          <w:szCs w:val="28"/>
          <w:u w:val="single"/>
        </w:rPr>
        <w:t>Entrance Policy</w:t>
      </w:r>
    </w:p>
    <w:p w:rsidR="00CD29D3" w:rsidRDefault="00CD29D3" w:rsidP="00CD29D3">
      <w:pPr>
        <w:jc w:val="center"/>
        <w:rPr>
          <w:rFonts w:ascii="Arial" w:hAnsi="Arial" w:cs="Arial"/>
          <w:b/>
          <w:sz w:val="24"/>
          <w:szCs w:val="24"/>
          <w:u w:val="single"/>
        </w:rPr>
      </w:pPr>
    </w:p>
    <w:p w:rsidR="00CD29D3" w:rsidRDefault="00CD29D3" w:rsidP="00CD29D3">
      <w:pPr>
        <w:rPr>
          <w:rFonts w:ascii="Arial" w:hAnsi="Arial" w:cs="Arial"/>
          <w:sz w:val="24"/>
          <w:szCs w:val="24"/>
        </w:rPr>
      </w:pPr>
      <w:r>
        <w:rPr>
          <w:rFonts w:ascii="Arial" w:hAnsi="Arial" w:cs="Arial"/>
          <w:sz w:val="24"/>
          <w:szCs w:val="24"/>
        </w:rPr>
        <w:t>At 15</w:t>
      </w:r>
      <w:r w:rsidRPr="00CD29D3">
        <w:rPr>
          <w:rFonts w:ascii="Arial" w:hAnsi="Arial" w:cs="Arial"/>
          <w:sz w:val="24"/>
          <w:szCs w:val="24"/>
          <w:vertAlign w:val="superscript"/>
        </w:rPr>
        <w:t>th</w:t>
      </w:r>
      <w:r>
        <w:rPr>
          <w:rFonts w:ascii="Arial" w:hAnsi="Arial" w:cs="Arial"/>
          <w:sz w:val="24"/>
          <w:szCs w:val="24"/>
        </w:rPr>
        <w:t xml:space="preserve"> Gloucester St. Peter’s</w:t>
      </w:r>
      <w:r w:rsidR="00AB0005">
        <w:rPr>
          <w:rFonts w:ascii="Arial" w:hAnsi="Arial" w:cs="Arial"/>
          <w:sz w:val="24"/>
          <w:szCs w:val="24"/>
        </w:rPr>
        <w:t xml:space="preserve"> we take</w:t>
      </w:r>
      <w:r>
        <w:rPr>
          <w:rFonts w:ascii="Arial" w:hAnsi="Arial" w:cs="Arial"/>
          <w:sz w:val="24"/>
          <w:szCs w:val="24"/>
        </w:rPr>
        <w:t xml:space="preserve"> safety and your child’s enjoyment of the session very seriously which is why we have undertaken a risk assessment regarding the way all sections enter and leave the building.</w:t>
      </w:r>
      <w:r w:rsidR="00AB0005">
        <w:rPr>
          <w:rFonts w:ascii="Arial" w:hAnsi="Arial" w:cs="Arial"/>
          <w:sz w:val="24"/>
          <w:szCs w:val="24"/>
        </w:rPr>
        <w:t xml:space="preserve"> This in conjunction with the terms and conditions of hiring the hall has informed the following points</w:t>
      </w:r>
      <w:r>
        <w:rPr>
          <w:rFonts w:ascii="Arial" w:hAnsi="Arial" w:cs="Arial"/>
          <w:sz w:val="24"/>
          <w:szCs w:val="24"/>
        </w:rPr>
        <w:t>:</w:t>
      </w:r>
    </w:p>
    <w:p w:rsidR="00CD29D3" w:rsidRDefault="00CD29D3" w:rsidP="00CD29D3">
      <w:pPr>
        <w:pStyle w:val="ListParagraph"/>
        <w:numPr>
          <w:ilvl w:val="0"/>
          <w:numId w:val="1"/>
        </w:numPr>
        <w:rPr>
          <w:rFonts w:ascii="Arial" w:hAnsi="Arial" w:cs="Arial"/>
          <w:sz w:val="24"/>
          <w:szCs w:val="24"/>
        </w:rPr>
      </w:pPr>
      <w:r>
        <w:rPr>
          <w:rFonts w:ascii="Arial" w:hAnsi="Arial" w:cs="Arial"/>
          <w:sz w:val="24"/>
          <w:szCs w:val="24"/>
        </w:rPr>
        <w:t>Children of all ages are not allowed to run around the school grounds unattended at any time especially at the start and end of each session.</w:t>
      </w:r>
    </w:p>
    <w:p w:rsidR="00CD29D3" w:rsidRDefault="00CD29D3" w:rsidP="00CD29D3">
      <w:pPr>
        <w:pStyle w:val="ListParagraph"/>
        <w:rPr>
          <w:rFonts w:ascii="Arial" w:hAnsi="Arial" w:cs="Arial"/>
          <w:sz w:val="24"/>
          <w:szCs w:val="24"/>
        </w:rPr>
      </w:pPr>
    </w:p>
    <w:p w:rsidR="00CD29D3" w:rsidRDefault="00CD29D3" w:rsidP="00CD29D3">
      <w:pPr>
        <w:pStyle w:val="ListParagraph"/>
        <w:numPr>
          <w:ilvl w:val="0"/>
          <w:numId w:val="1"/>
        </w:numPr>
        <w:rPr>
          <w:rFonts w:ascii="Arial" w:hAnsi="Arial" w:cs="Arial"/>
          <w:sz w:val="24"/>
          <w:szCs w:val="24"/>
        </w:rPr>
      </w:pPr>
      <w:r>
        <w:rPr>
          <w:rFonts w:ascii="Arial" w:hAnsi="Arial" w:cs="Arial"/>
          <w:sz w:val="24"/>
          <w:szCs w:val="24"/>
        </w:rPr>
        <w:t xml:space="preserve">Parents are requested to </w:t>
      </w:r>
      <w:bookmarkStart w:id="0" w:name="_GoBack"/>
      <w:bookmarkEnd w:id="0"/>
      <w:r>
        <w:rPr>
          <w:rFonts w:ascii="Arial" w:hAnsi="Arial" w:cs="Arial"/>
          <w:sz w:val="24"/>
          <w:szCs w:val="24"/>
        </w:rPr>
        <w:t>wait in the foyer with your child until the leader comes to collect them for the start of the session which is 6pm for Beavers and Cubs and 7.30pm for Scouts.</w:t>
      </w:r>
    </w:p>
    <w:p w:rsidR="00CD29D3" w:rsidRPr="00CD29D3" w:rsidRDefault="00CD29D3" w:rsidP="00CD29D3">
      <w:pPr>
        <w:pStyle w:val="ListParagraph"/>
        <w:rPr>
          <w:rFonts w:ascii="Arial" w:hAnsi="Arial" w:cs="Arial"/>
          <w:sz w:val="24"/>
          <w:szCs w:val="24"/>
        </w:rPr>
      </w:pPr>
    </w:p>
    <w:p w:rsidR="00CD29D3" w:rsidRDefault="00CD29D3" w:rsidP="00CD29D3">
      <w:pPr>
        <w:pStyle w:val="ListParagraph"/>
        <w:numPr>
          <w:ilvl w:val="0"/>
          <w:numId w:val="1"/>
        </w:numPr>
        <w:rPr>
          <w:rFonts w:ascii="Arial" w:hAnsi="Arial" w:cs="Arial"/>
          <w:sz w:val="24"/>
          <w:szCs w:val="24"/>
        </w:rPr>
      </w:pPr>
      <w:r>
        <w:rPr>
          <w:rFonts w:ascii="Arial" w:hAnsi="Arial" w:cs="Arial"/>
          <w:sz w:val="24"/>
          <w:szCs w:val="24"/>
        </w:rPr>
        <w:t xml:space="preserve">Parents will only be allowed into the halls if invited by the leaders (for ceremonies or other reasons.) </w:t>
      </w:r>
    </w:p>
    <w:p w:rsidR="00CD29D3" w:rsidRPr="00CD29D3" w:rsidRDefault="00CD29D3" w:rsidP="00CD29D3">
      <w:pPr>
        <w:pStyle w:val="ListParagraph"/>
        <w:rPr>
          <w:rFonts w:ascii="Arial" w:hAnsi="Arial" w:cs="Arial"/>
          <w:sz w:val="24"/>
          <w:szCs w:val="24"/>
        </w:rPr>
      </w:pPr>
    </w:p>
    <w:p w:rsidR="00CD29D3" w:rsidRDefault="00CD29D3" w:rsidP="00CD29D3">
      <w:pPr>
        <w:pStyle w:val="ListParagraph"/>
        <w:numPr>
          <w:ilvl w:val="0"/>
          <w:numId w:val="1"/>
        </w:numPr>
        <w:rPr>
          <w:rFonts w:ascii="Arial" w:hAnsi="Arial" w:cs="Arial"/>
          <w:sz w:val="24"/>
          <w:szCs w:val="24"/>
        </w:rPr>
      </w:pPr>
      <w:r>
        <w:rPr>
          <w:rFonts w:ascii="Arial" w:hAnsi="Arial" w:cs="Arial"/>
          <w:sz w:val="24"/>
          <w:szCs w:val="24"/>
        </w:rPr>
        <w:t>Parents are requested to wait inside the foyer of the school until your child is br</w:t>
      </w:r>
      <w:r>
        <w:rPr>
          <w:rFonts w:ascii="Arial" w:hAnsi="Arial" w:cs="Arial"/>
          <w:sz w:val="24"/>
          <w:szCs w:val="24"/>
        </w:rPr>
        <w:t>ought out to you by the leaders at 7.30pm for Beavers and Cubs and 9.00pm for Scouts.</w:t>
      </w:r>
    </w:p>
    <w:p w:rsidR="00CD29D3" w:rsidRPr="00CD29D3" w:rsidRDefault="00CD29D3" w:rsidP="00CD29D3">
      <w:pPr>
        <w:pStyle w:val="ListParagraph"/>
        <w:rPr>
          <w:rFonts w:ascii="Arial" w:hAnsi="Arial" w:cs="Arial"/>
          <w:sz w:val="24"/>
          <w:szCs w:val="24"/>
        </w:rPr>
      </w:pPr>
    </w:p>
    <w:p w:rsidR="00CD29D3" w:rsidRDefault="00CD29D3" w:rsidP="00AB0005">
      <w:pPr>
        <w:pStyle w:val="ListParagraph"/>
        <w:rPr>
          <w:rFonts w:ascii="Arial" w:hAnsi="Arial" w:cs="Arial"/>
          <w:sz w:val="24"/>
          <w:szCs w:val="24"/>
        </w:rPr>
      </w:pPr>
    </w:p>
    <w:p w:rsidR="00AB0005" w:rsidRDefault="00AB0005" w:rsidP="00AB0005">
      <w:pPr>
        <w:pStyle w:val="ListParagraph"/>
        <w:ind w:left="0"/>
        <w:rPr>
          <w:rFonts w:ascii="Arial" w:hAnsi="Arial" w:cs="Arial"/>
          <w:sz w:val="24"/>
          <w:szCs w:val="24"/>
        </w:rPr>
      </w:pPr>
      <w:r>
        <w:rPr>
          <w:rFonts w:ascii="Arial" w:hAnsi="Arial" w:cs="Arial"/>
          <w:sz w:val="24"/>
          <w:szCs w:val="24"/>
        </w:rPr>
        <w:t>This policy was ratified at the Executive meeting on…………………………</w:t>
      </w:r>
    </w:p>
    <w:p w:rsidR="00AB0005" w:rsidRDefault="00AB0005" w:rsidP="00AB0005">
      <w:pPr>
        <w:pStyle w:val="ListParagraph"/>
        <w:ind w:left="0"/>
        <w:rPr>
          <w:rFonts w:ascii="Arial" w:hAnsi="Arial" w:cs="Arial"/>
          <w:sz w:val="24"/>
          <w:szCs w:val="24"/>
        </w:rPr>
      </w:pPr>
    </w:p>
    <w:p w:rsidR="00AB0005" w:rsidRDefault="00AB0005" w:rsidP="00AB0005">
      <w:pPr>
        <w:pStyle w:val="ListParagraph"/>
        <w:ind w:left="0"/>
        <w:rPr>
          <w:rFonts w:ascii="Arial" w:hAnsi="Arial" w:cs="Arial"/>
          <w:sz w:val="24"/>
          <w:szCs w:val="24"/>
        </w:rPr>
      </w:pPr>
    </w:p>
    <w:p w:rsidR="00AB0005" w:rsidRDefault="00AB0005" w:rsidP="00AB0005">
      <w:pPr>
        <w:pStyle w:val="ListParagraph"/>
        <w:ind w:left="0"/>
        <w:rPr>
          <w:rFonts w:ascii="Arial" w:hAnsi="Arial" w:cs="Arial"/>
          <w:sz w:val="24"/>
          <w:szCs w:val="24"/>
        </w:rPr>
      </w:pPr>
    </w:p>
    <w:p w:rsidR="00AB0005" w:rsidRDefault="00AB0005" w:rsidP="00AB0005">
      <w:pPr>
        <w:pStyle w:val="ListParagraph"/>
        <w:ind w:left="0"/>
        <w:rPr>
          <w:rFonts w:ascii="Arial" w:hAnsi="Arial" w:cs="Arial"/>
          <w:sz w:val="24"/>
          <w:szCs w:val="24"/>
        </w:rPr>
      </w:pPr>
      <w:r>
        <w:rPr>
          <w:rFonts w:ascii="Arial" w:hAnsi="Arial" w:cs="Arial"/>
          <w:sz w:val="24"/>
          <w:szCs w:val="24"/>
        </w:rPr>
        <w:t>Signed by………………………………………</w:t>
      </w:r>
    </w:p>
    <w:p w:rsidR="00AB0005" w:rsidRDefault="00AB0005" w:rsidP="00AB0005">
      <w:pPr>
        <w:pStyle w:val="ListParagraph"/>
        <w:ind w:left="0"/>
        <w:rPr>
          <w:rFonts w:ascii="Arial" w:hAnsi="Arial" w:cs="Arial"/>
          <w:sz w:val="24"/>
          <w:szCs w:val="24"/>
        </w:rPr>
      </w:pPr>
    </w:p>
    <w:p w:rsidR="00AB0005" w:rsidRDefault="00AB0005" w:rsidP="00AB0005">
      <w:pPr>
        <w:pStyle w:val="ListParagraph"/>
        <w:ind w:left="0"/>
        <w:rPr>
          <w:rFonts w:ascii="Arial" w:hAnsi="Arial" w:cs="Arial"/>
          <w:sz w:val="24"/>
          <w:szCs w:val="24"/>
        </w:rPr>
      </w:pPr>
    </w:p>
    <w:p w:rsidR="00AB0005" w:rsidRDefault="00AB0005" w:rsidP="00AB0005">
      <w:pPr>
        <w:pStyle w:val="ListParagraph"/>
        <w:ind w:left="0"/>
        <w:rPr>
          <w:rFonts w:ascii="Arial" w:hAnsi="Arial" w:cs="Arial"/>
          <w:sz w:val="24"/>
          <w:szCs w:val="24"/>
        </w:rPr>
      </w:pPr>
    </w:p>
    <w:p w:rsidR="00AB0005" w:rsidRDefault="00AB0005" w:rsidP="00AB0005">
      <w:pPr>
        <w:pStyle w:val="ListParagraph"/>
        <w:ind w:left="0"/>
        <w:rPr>
          <w:rFonts w:ascii="Arial" w:hAnsi="Arial" w:cs="Arial"/>
          <w:sz w:val="24"/>
          <w:szCs w:val="24"/>
        </w:rPr>
      </w:pPr>
      <w:r>
        <w:rPr>
          <w:rFonts w:ascii="Arial" w:hAnsi="Arial" w:cs="Arial"/>
          <w:sz w:val="24"/>
          <w:szCs w:val="24"/>
        </w:rPr>
        <w:t>Position</w:t>
      </w:r>
      <w:proofErr w:type="gramStart"/>
      <w:r>
        <w:rPr>
          <w:rFonts w:ascii="Arial" w:hAnsi="Arial" w:cs="Arial"/>
          <w:sz w:val="24"/>
          <w:szCs w:val="24"/>
        </w:rPr>
        <w:t>:………………………………………..</w:t>
      </w:r>
      <w:proofErr w:type="gramEnd"/>
    </w:p>
    <w:p w:rsidR="00CD29D3" w:rsidRPr="00CD29D3" w:rsidRDefault="00CD29D3" w:rsidP="00CD29D3">
      <w:pPr>
        <w:pStyle w:val="ListParagraph"/>
        <w:rPr>
          <w:rFonts w:ascii="Arial" w:hAnsi="Arial" w:cs="Arial"/>
          <w:sz w:val="24"/>
          <w:szCs w:val="24"/>
        </w:rPr>
      </w:pPr>
    </w:p>
    <w:sectPr w:rsidR="00CD29D3" w:rsidRPr="00CD29D3" w:rsidSect="00D07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7683E"/>
    <w:multiLevelType w:val="hybridMultilevel"/>
    <w:tmpl w:val="C5C4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9F"/>
    <w:rsid w:val="0003140E"/>
    <w:rsid w:val="00050516"/>
    <w:rsid w:val="00133945"/>
    <w:rsid w:val="00270CCE"/>
    <w:rsid w:val="002C40D6"/>
    <w:rsid w:val="0045511D"/>
    <w:rsid w:val="00492544"/>
    <w:rsid w:val="004E31E7"/>
    <w:rsid w:val="004F7E7F"/>
    <w:rsid w:val="0050384A"/>
    <w:rsid w:val="005D2041"/>
    <w:rsid w:val="00897620"/>
    <w:rsid w:val="00AB0005"/>
    <w:rsid w:val="00B16C8C"/>
    <w:rsid w:val="00CB649F"/>
    <w:rsid w:val="00CC503A"/>
    <w:rsid w:val="00CD29D3"/>
    <w:rsid w:val="00D07EEA"/>
    <w:rsid w:val="00D7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44"/>
    <w:rPr>
      <w:rFonts w:ascii="Tahoma" w:hAnsi="Tahoma" w:cs="Tahoma"/>
      <w:sz w:val="16"/>
      <w:szCs w:val="16"/>
    </w:rPr>
  </w:style>
  <w:style w:type="paragraph" w:customStyle="1" w:styleId="lettertext">
    <w:name w:val="letter text"/>
    <w:basedOn w:val="Normal"/>
    <w:rsid w:val="00B16C8C"/>
    <w:pPr>
      <w:spacing w:after="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CD2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44"/>
    <w:rPr>
      <w:rFonts w:ascii="Tahoma" w:hAnsi="Tahoma" w:cs="Tahoma"/>
      <w:sz w:val="16"/>
      <w:szCs w:val="16"/>
    </w:rPr>
  </w:style>
  <w:style w:type="paragraph" w:customStyle="1" w:styleId="lettertext">
    <w:name w:val="letter text"/>
    <w:basedOn w:val="Normal"/>
    <w:rsid w:val="00B16C8C"/>
    <w:pPr>
      <w:spacing w:after="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CD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docid=j5D0L4qj4UgRVM&amp;tbnid=yqV8O0Ox1BYgOM:&amp;ved=0CAUQjRw&amp;url=http://www.canstockphoto.com/illustration/ship.html&amp;ei=I1hYUeusBebI0QXGxYDwAQ&amp;bvm=bv.44442042,d.d2k&amp;psig=AFQjCNG7h1lTi2JQ9czOEwNg_iur0s-bgA&amp;ust=1364830590105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Watson</dc:creator>
  <cp:lastModifiedBy>Michelle</cp:lastModifiedBy>
  <cp:revision>2</cp:revision>
  <cp:lastPrinted>2013-09-17T20:45:00Z</cp:lastPrinted>
  <dcterms:created xsi:type="dcterms:W3CDTF">2013-09-17T20:45:00Z</dcterms:created>
  <dcterms:modified xsi:type="dcterms:W3CDTF">2013-09-17T20:45:00Z</dcterms:modified>
</cp:coreProperties>
</file>